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10" w:rsidRDefault="008F0610" w:rsidP="00E014A5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8456" cy="9026312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83" cy="90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10" w:rsidRDefault="008F0610" w:rsidP="00E014A5">
      <w:pPr>
        <w:jc w:val="right"/>
        <w:rPr>
          <w:sz w:val="28"/>
          <w:szCs w:val="28"/>
        </w:rPr>
      </w:pPr>
    </w:p>
    <w:p w:rsidR="008F0610" w:rsidRDefault="008F0610" w:rsidP="00E014A5">
      <w:pPr>
        <w:jc w:val="right"/>
        <w:rPr>
          <w:sz w:val="28"/>
          <w:szCs w:val="28"/>
        </w:rPr>
      </w:pPr>
    </w:p>
    <w:p w:rsidR="004350D8" w:rsidRPr="00E014A5" w:rsidRDefault="00E014A5" w:rsidP="00E014A5">
      <w:pPr>
        <w:jc w:val="right"/>
        <w:rPr>
          <w:sz w:val="28"/>
          <w:szCs w:val="28"/>
        </w:rPr>
      </w:pPr>
      <w:bookmarkStart w:id="0" w:name="_GoBack"/>
      <w:bookmarkEnd w:id="0"/>
      <w:r w:rsidRPr="00E014A5">
        <w:rPr>
          <w:sz w:val="28"/>
          <w:szCs w:val="28"/>
        </w:rPr>
        <w:lastRenderedPageBreak/>
        <w:t>«Утверждаю»</w:t>
      </w:r>
      <w:r w:rsidRPr="00E014A5">
        <w:rPr>
          <w:sz w:val="28"/>
          <w:szCs w:val="28"/>
        </w:rPr>
        <w:br/>
        <w:t xml:space="preserve">Директор </w:t>
      </w:r>
      <w:r w:rsidR="00DB4A76">
        <w:rPr>
          <w:sz w:val="28"/>
          <w:szCs w:val="28"/>
        </w:rPr>
        <w:t xml:space="preserve">МОУ «Начальная школа – д.сад» </w:t>
      </w:r>
      <w:proofErr w:type="spellStart"/>
      <w:r w:rsidR="00DB4A76">
        <w:rPr>
          <w:sz w:val="28"/>
          <w:szCs w:val="28"/>
        </w:rPr>
        <w:t>с.Дон</w:t>
      </w:r>
      <w:proofErr w:type="spellEnd"/>
    </w:p>
    <w:p w:rsidR="00E014A5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_____________</w:t>
      </w:r>
      <w:proofErr w:type="spellStart"/>
      <w:r w:rsidR="00DB4A76">
        <w:rPr>
          <w:sz w:val="28"/>
          <w:szCs w:val="28"/>
        </w:rPr>
        <w:t>Н.Н.Шахова</w:t>
      </w:r>
      <w:proofErr w:type="spellEnd"/>
    </w:p>
    <w:p w:rsidR="00E014A5" w:rsidRPr="00E014A5" w:rsidRDefault="00E014A5" w:rsidP="00E014A5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31 августа 2023 года</w:t>
      </w:r>
    </w:p>
    <w:p w:rsidR="00E014A5" w:rsidRPr="00E014A5" w:rsidRDefault="00E014A5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7D470F" w:rsidRDefault="007D470F" w:rsidP="00E014A5">
      <w:pPr>
        <w:jc w:val="center"/>
        <w:rPr>
          <w:sz w:val="28"/>
          <w:szCs w:val="28"/>
        </w:rPr>
      </w:pPr>
    </w:p>
    <w:p w:rsidR="004350D8" w:rsidRPr="00844971" w:rsidRDefault="00543BDC" w:rsidP="00E014A5">
      <w:pPr>
        <w:jc w:val="center"/>
        <w:rPr>
          <w:b/>
          <w:sz w:val="28"/>
          <w:szCs w:val="28"/>
        </w:rPr>
      </w:pPr>
      <w:r w:rsidRPr="00844971">
        <w:rPr>
          <w:b/>
          <w:sz w:val="28"/>
          <w:szCs w:val="28"/>
        </w:rPr>
        <w:t>ПОЛОЖЕНИЕ</w:t>
      </w:r>
    </w:p>
    <w:p w:rsidR="00844971" w:rsidRDefault="00543BDC" w:rsidP="00844971">
      <w:pPr>
        <w:jc w:val="center"/>
        <w:rPr>
          <w:b/>
          <w:sz w:val="28"/>
          <w:szCs w:val="28"/>
        </w:rPr>
      </w:pPr>
      <w:r w:rsidRPr="00844971">
        <w:rPr>
          <w:b/>
          <w:sz w:val="28"/>
          <w:szCs w:val="28"/>
        </w:rPr>
        <w:t>об электронной информационно-образовательной среде</w:t>
      </w:r>
    </w:p>
    <w:p w:rsidR="00104D5A" w:rsidRPr="00844971" w:rsidRDefault="00844971" w:rsidP="00844971">
      <w:pPr>
        <w:jc w:val="center"/>
        <w:rPr>
          <w:b/>
          <w:sz w:val="28"/>
          <w:szCs w:val="28"/>
        </w:rPr>
      </w:pPr>
      <w:r w:rsidRPr="00844971">
        <w:rPr>
          <w:b/>
          <w:sz w:val="28"/>
          <w:szCs w:val="28"/>
        </w:rPr>
        <w:t xml:space="preserve">МОУ «Начальная школа – д.сад» </w:t>
      </w:r>
      <w:proofErr w:type="spellStart"/>
      <w:r w:rsidRPr="00844971">
        <w:rPr>
          <w:b/>
          <w:sz w:val="28"/>
          <w:szCs w:val="28"/>
        </w:rPr>
        <w:t>с</w:t>
      </w:r>
      <w:proofErr w:type="gramStart"/>
      <w:r w:rsidRPr="00844971">
        <w:rPr>
          <w:b/>
          <w:sz w:val="28"/>
          <w:szCs w:val="28"/>
        </w:rPr>
        <w:t>.Д</w:t>
      </w:r>
      <w:proofErr w:type="gramEnd"/>
      <w:r w:rsidRPr="00844971">
        <w:rPr>
          <w:b/>
          <w:sz w:val="28"/>
          <w:szCs w:val="28"/>
        </w:rPr>
        <w:t>он</w:t>
      </w:r>
      <w:proofErr w:type="spellEnd"/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1.</w:t>
      </w:r>
      <w:r w:rsidR="00543BDC" w:rsidRPr="00E014A5">
        <w:rPr>
          <w:b/>
          <w:sz w:val="28"/>
          <w:szCs w:val="28"/>
        </w:rPr>
        <w:t>Общие положения</w:t>
      </w:r>
    </w:p>
    <w:p w:rsid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об электронной информационно-образовательной среде </w:t>
      </w:r>
      <w:r w:rsidR="00844971">
        <w:rPr>
          <w:sz w:val="28"/>
          <w:szCs w:val="28"/>
        </w:rPr>
        <w:t xml:space="preserve">МОУ «Начальная школа – д.сад» </w:t>
      </w:r>
      <w:proofErr w:type="spellStart"/>
      <w:r w:rsidR="00844971">
        <w:rPr>
          <w:sz w:val="28"/>
          <w:szCs w:val="28"/>
        </w:rPr>
        <w:t>с</w:t>
      </w:r>
      <w:proofErr w:type="gramStart"/>
      <w:r w:rsidR="00844971">
        <w:rPr>
          <w:sz w:val="28"/>
          <w:szCs w:val="28"/>
        </w:rPr>
        <w:t>.Д</w:t>
      </w:r>
      <w:proofErr w:type="gramEnd"/>
      <w:r w:rsidR="00844971">
        <w:rPr>
          <w:sz w:val="28"/>
          <w:szCs w:val="28"/>
        </w:rPr>
        <w:t>он</w:t>
      </w:r>
      <w:proofErr w:type="spellEnd"/>
      <w:r w:rsidR="00844971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(далее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Положение)</w:t>
      </w:r>
      <w:r w:rsidR="00E014A5">
        <w:rPr>
          <w:sz w:val="28"/>
          <w:szCs w:val="28"/>
        </w:rPr>
        <w:t xml:space="preserve"> у</w:t>
      </w:r>
      <w:r w:rsidRPr="00E014A5">
        <w:rPr>
          <w:sz w:val="28"/>
          <w:szCs w:val="28"/>
        </w:rPr>
        <w:t>станавливает</w:t>
      </w:r>
      <w:r w:rsidR="00844971">
        <w:rPr>
          <w:sz w:val="28"/>
          <w:szCs w:val="28"/>
        </w:rPr>
        <w:t>: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назначение</w:t>
      </w:r>
      <w:r w:rsidRPr="00E014A5">
        <w:rPr>
          <w:sz w:val="28"/>
          <w:szCs w:val="28"/>
        </w:rPr>
        <w:tab/>
        <w:t>и</w:t>
      </w:r>
      <w:r w:rsidRPr="00E014A5">
        <w:rPr>
          <w:sz w:val="28"/>
          <w:szCs w:val="28"/>
        </w:rPr>
        <w:tab/>
        <w:t>составные</w:t>
      </w:r>
      <w:r w:rsidRPr="00E014A5">
        <w:rPr>
          <w:sz w:val="28"/>
          <w:szCs w:val="28"/>
        </w:rPr>
        <w:tab/>
        <w:t xml:space="preserve">элементы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ab/>
        <w:t xml:space="preserve">информационно </w:t>
      </w:r>
      <w:r w:rsidR="00543BDC" w:rsidRPr="00E014A5">
        <w:rPr>
          <w:sz w:val="28"/>
          <w:szCs w:val="28"/>
        </w:rPr>
        <w:t>образовательной среды (далее - ЭИОС)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устанавливает требования к функционированию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определяет права и ответственность пользователей ЭИОС школы.</w:t>
      </w:r>
    </w:p>
    <w:p w:rsidR="004350D8" w:rsidRP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разработано в соответствии </w:t>
      </w:r>
      <w:proofErr w:type="gramStart"/>
      <w:r w:rsidRPr="00E014A5">
        <w:rPr>
          <w:sz w:val="28"/>
          <w:szCs w:val="28"/>
        </w:rPr>
        <w:t>с</w:t>
      </w:r>
      <w:proofErr w:type="gramEnd"/>
      <w:r w:rsidRPr="00E014A5">
        <w:rPr>
          <w:sz w:val="28"/>
          <w:szCs w:val="28"/>
        </w:rPr>
        <w:t>: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 152-ФЗ «О персональных данных»;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постановление</w:t>
      </w:r>
      <w:r w:rsidR="00E014A5">
        <w:rPr>
          <w:sz w:val="28"/>
          <w:szCs w:val="28"/>
        </w:rPr>
        <w:t>м</w:t>
      </w:r>
      <w:r w:rsidRPr="00E014A5">
        <w:rPr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E014A5">
        <w:rPr>
          <w:sz w:val="28"/>
          <w:szCs w:val="28"/>
        </w:rPr>
        <w:t>о-</w:t>
      </w:r>
      <w:proofErr w:type="gramEnd"/>
      <w:r w:rsidRPr="00E014A5">
        <w:rPr>
          <w:sz w:val="28"/>
          <w:szCs w:val="28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приказом Министерства образования и науки Российской Федерации от 23.08.2017г.№816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</w:t>
      </w:r>
      <w:r w:rsidR="00543BDC" w:rsidRPr="00E014A5">
        <w:rPr>
          <w:sz w:val="28"/>
          <w:szCs w:val="28"/>
        </w:rPr>
        <w:t xml:space="preserve">ставом муниципального общеобразовательного учреждения </w:t>
      </w:r>
      <w:r w:rsidR="00844971">
        <w:rPr>
          <w:sz w:val="28"/>
          <w:szCs w:val="28"/>
        </w:rPr>
        <w:t xml:space="preserve">«Начальная школа – </w:t>
      </w:r>
      <w:r w:rsidR="00844971">
        <w:rPr>
          <w:sz w:val="28"/>
          <w:szCs w:val="28"/>
        </w:rPr>
        <w:t xml:space="preserve">детский </w:t>
      </w:r>
      <w:r w:rsidR="00844971">
        <w:rPr>
          <w:sz w:val="28"/>
          <w:szCs w:val="28"/>
        </w:rPr>
        <w:t xml:space="preserve">сад» </w:t>
      </w:r>
      <w:proofErr w:type="spellStart"/>
      <w:r w:rsidR="00844971">
        <w:rPr>
          <w:sz w:val="28"/>
          <w:szCs w:val="28"/>
        </w:rPr>
        <w:t>с</w:t>
      </w:r>
      <w:proofErr w:type="gramStart"/>
      <w:r w:rsidR="00844971">
        <w:rPr>
          <w:sz w:val="28"/>
          <w:szCs w:val="28"/>
        </w:rPr>
        <w:t>.Д</w:t>
      </w:r>
      <w:proofErr w:type="gramEnd"/>
      <w:r w:rsidR="00844971">
        <w:rPr>
          <w:sz w:val="28"/>
          <w:szCs w:val="28"/>
        </w:rPr>
        <w:t>он</w:t>
      </w:r>
      <w:proofErr w:type="spellEnd"/>
      <w:r w:rsidR="00104D5A"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(далее Школы);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локальными нормативными актами, регламентирующими организацию и обеспечение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образовательного процесса.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proofErr w:type="gramStart"/>
      <w:r w:rsidRPr="00E014A5">
        <w:rPr>
          <w:sz w:val="28"/>
          <w:szCs w:val="28"/>
        </w:rPr>
        <w:t>Электронная информационно-образовательная среда школы (ЭИОС) – информационно</w:t>
      </w:r>
      <w:r w:rsidR="00844971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 xml:space="preserve">- 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</w:t>
      </w:r>
      <w:r w:rsidRPr="00E014A5">
        <w:rPr>
          <w:sz w:val="28"/>
          <w:szCs w:val="28"/>
        </w:rPr>
        <w:lastRenderedPageBreak/>
        <w:t>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  <w:proofErr w:type="gramEnd"/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proofErr w:type="gramStart"/>
      <w:r w:rsidR="00104D5A">
        <w:rPr>
          <w:sz w:val="28"/>
          <w:szCs w:val="28"/>
        </w:rPr>
        <w:t>нее</w:t>
      </w:r>
      <w:proofErr w:type="gramEnd"/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доступность и открытость;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комплексность построения;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ориентированность на пользователя;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системность;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proofErr w:type="spellStart"/>
      <w:r w:rsidRPr="00E014A5">
        <w:rPr>
          <w:sz w:val="28"/>
          <w:szCs w:val="28"/>
        </w:rPr>
        <w:t>интегративность</w:t>
      </w:r>
      <w:proofErr w:type="spellEnd"/>
      <w:r w:rsidRPr="00E014A5">
        <w:rPr>
          <w:sz w:val="28"/>
          <w:szCs w:val="28"/>
        </w:rPr>
        <w:t xml:space="preserve"> и многофункциональность.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 и функционирование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4350D8" w:rsidRPr="00E014A5" w:rsidRDefault="00E014A5" w:rsidP="0084497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порядком доступа к отдельным элементам ЭИОС;</w:t>
      </w:r>
    </w:p>
    <w:p w:rsidR="004350D8" w:rsidRPr="00E014A5" w:rsidRDefault="00E014A5" w:rsidP="0084497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учебн</w:t>
      </w:r>
      <w:proofErr w:type="gramStart"/>
      <w:r w:rsidR="00543BDC" w:rsidRPr="00E014A5">
        <w:rPr>
          <w:sz w:val="28"/>
          <w:szCs w:val="28"/>
        </w:rPr>
        <w:t>о-</w:t>
      </w:r>
      <w:proofErr w:type="gramEnd"/>
      <w:r w:rsidR="00543BDC" w:rsidRPr="00E014A5">
        <w:rPr>
          <w:sz w:val="28"/>
          <w:szCs w:val="28"/>
        </w:rPr>
        <w:t xml:space="preserve"> вспомогательный персонал): наличие базовых навыков работы с компьютером, прохождение курсов повышения квалификации и обучающих 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ЭИОС обеспечивает одновременный доступ не менее 80% </w:t>
      </w:r>
      <w:proofErr w:type="gramStart"/>
      <w:r w:rsidRPr="00E014A5">
        <w:rPr>
          <w:sz w:val="28"/>
          <w:szCs w:val="28"/>
        </w:rPr>
        <w:t>обучающихся</w:t>
      </w:r>
      <w:proofErr w:type="gramEnd"/>
      <w:r w:rsidRPr="00E014A5">
        <w:rPr>
          <w:sz w:val="28"/>
          <w:szCs w:val="28"/>
        </w:rPr>
        <w:t xml:space="preserve"> в Школе.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844971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</w:t>
      </w:r>
      <w:r w:rsidR="00844971">
        <w:rPr>
          <w:sz w:val="28"/>
          <w:szCs w:val="28"/>
        </w:rPr>
        <w:t xml:space="preserve"> </w:t>
      </w:r>
      <w:r w:rsidR="00844971" w:rsidRPr="00844971">
        <w:rPr>
          <w:sz w:val="28"/>
          <w:szCs w:val="28"/>
        </w:rPr>
        <w:t>https://shkoladonskaya-r11.gosweb.gosuslugi.ru/</w:t>
      </w:r>
      <w:r w:rsidRPr="00E014A5">
        <w:rPr>
          <w:sz w:val="28"/>
          <w:szCs w:val="28"/>
        </w:rPr>
        <w:t>;</w:t>
      </w:r>
    </w:p>
    <w:p w:rsidR="004350D8" w:rsidRPr="00E014A5" w:rsidRDefault="00E014A5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(</w:t>
      </w:r>
      <w:proofErr w:type="gramStart"/>
      <w:r w:rsidR="00543BDC" w:rsidRPr="00E014A5">
        <w:rPr>
          <w:sz w:val="28"/>
          <w:szCs w:val="28"/>
        </w:rPr>
        <w:t>электронное</w:t>
      </w:r>
      <w:proofErr w:type="gramEnd"/>
      <w:r w:rsidR="00543BDC" w:rsidRPr="00E014A5">
        <w:rPr>
          <w:sz w:val="28"/>
          <w:szCs w:val="28"/>
        </w:rPr>
        <w:t xml:space="preserve"> портфолио);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</w:t>
      </w:r>
      <w:r w:rsidR="00844971">
        <w:rPr>
          <w:sz w:val="28"/>
          <w:szCs w:val="28"/>
        </w:rPr>
        <w:t xml:space="preserve"> </w:t>
      </w:r>
      <w:r w:rsidR="00844971">
        <w:rPr>
          <w:rFonts w:ascii="Montserrat" w:hAnsi="Montserrat"/>
          <w:color w:val="000000"/>
          <w:sz w:val="27"/>
          <w:szCs w:val="27"/>
          <w:shd w:val="clear" w:color="auto" w:fill="F8F8FA"/>
        </w:rPr>
        <w:t>sch-ds_don@edu.rkomi.ru</w:t>
      </w:r>
      <w:r w:rsidRPr="00E014A5">
        <w:rPr>
          <w:sz w:val="28"/>
          <w:szCs w:val="28"/>
        </w:rPr>
        <w:t>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справочно-правовые</w:t>
      </w:r>
      <w:r w:rsidRPr="00E014A5">
        <w:rPr>
          <w:sz w:val="28"/>
          <w:szCs w:val="28"/>
        </w:rPr>
        <w:tab/>
        <w:t>системы,</w:t>
      </w:r>
      <w:r w:rsidRPr="00E014A5">
        <w:rPr>
          <w:sz w:val="28"/>
          <w:szCs w:val="28"/>
        </w:rPr>
        <w:tab/>
        <w:t>используемые</w:t>
      </w:r>
      <w:r w:rsidRPr="00E014A5">
        <w:rPr>
          <w:sz w:val="28"/>
          <w:szCs w:val="28"/>
        </w:rPr>
        <w:tab/>
        <w:t>в</w:t>
      </w:r>
      <w:r w:rsidRPr="00E014A5">
        <w:rPr>
          <w:sz w:val="28"/>
          <w:szCs w:val="28"/>
        </w:rPr>
        <w:tab/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844971">
      <w:pPr>
        <w:ind w:firstLine="36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844971">
      <w:pPr>
        <w:ind w:firstLine="36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E014A5" w:rsidP="0084497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4350D8" w:rsidRPr="00E014A5" w:rsidRDefault="00543BDC" w:rsidP="00844971">
      <w:pPr>
        <w:ind w:firstLine="36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АИС «Запись в школу». Система предназначена для автоматизации процесса </w:t>
      </w:r>
      <w:r w:rsidRPr="00E014A5">
        <w:rPr>
          <w:sz w:val="28"/>
          <w:szCs w:val="28"/>
        </w:rPr>
        <w:lastRenderedPageBreak/>
        <w:t>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844971">
      <w:pPr>
        <w:ind w:firstLine="36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обеспечению подключения веб-сервисов;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lastRenderedPageBreak/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Обработка, хранение учебно-методической, отчетной и прочей информации, 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84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844971">
      <w:pPr>
        <w:ind w:firstLine="720"/>
        <w:jc w:val="both"/>
        <w:rPr>
          <w:sz w:val="28"/>
          <w:szCs w:val="28"/>
        </w:rPr>
      </w:pPr>
      <w:r w:rsidRPr="00E014A5">
        <w:rPr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E014A5">
        <w:rPr>
          <w:sz w:val="28"/>
          <w:szCs w:val="28"/>
        </w:rPr>
        <w:t>Госуслуги</w:t>
      </w:r>
      <w:proofErr w:type="spellEnd"/>
      <w:r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ся указанием на ЭИОС, </w:t>
      </w:r>
      <w:proofErr w:type="gramStart"/>
      <w:r w:rsidRPr="00E014A5">
        <w:rPr>
          <w:sz w:val="28"/>
          <w:szCs w:val="28"/>
        </w:rPr>
        <w:t>из</w:t>
      </w:r>
      <w:proofErr w:type="gramEnd"/>
      <w:r w:rsidRPr="00E014A5">
        <w:rPr>
          <w:sz w:val="28"/>
          <w:szCs w:val="28"/>
        </w:rPr>
        <w:t xml:space="preserve">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Пользователи несут ответственность </w:t>
      </w:r>
      <w:proofErr w:type="gramStart"/>
      <w:r w:rsidRPr="00E014A5">
        <w:rPr>
          <w:sz w:val="28"/>
          <w:szCs w:val="28"/>
        </w:rPr>
        <w:t>за</w:t>
      </w:r>
      <w:proofErr w:type="gramEnd"/>
      <w:r w:rsidRPr="00E014A5">
        <w:rPr>
          <w:sz w:val="28"/>
          <w:szCs w:val="28"/>
        </w:rPr>
        <w:t>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</w:t>
      </w:r>
      <w:r w:rsidR="00543BDC" w:rsidRPr="00E014A5">
        <w:rPr>
          <w:sz w:val="28"/>
          <w:szCs w:val="28"/>
        </w:rPr>
        <w:lastRenderedPageBreak/>
        <w:t>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844971">
      <w:pPr>
        <w:jc w:val="center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435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50"/>
      <w:pgMar w:top="92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14" w:rsidRDefault="00C67314" w:rsidP="004114E9">
      <w:r>
        <w:separator/>
      </w:r>
    </w:p>
  </w:endnote>
  <w:endnote w:type="continuationSeparator" w:id="0">
    <w:p w:rsidR="00C67314" w:rsidRDefault="00C67314" w:rsidP="004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14" w:rsidRDefault="00C67314" w:rsidP="004114E9">
      <w:r>
        <w:separator/>
      </w:r>
    </w:p>
  </w:footnote>
  <w:footnote w:type="continuationSeparator" w:id="0">
    <w:p w:rsidR="00C67314" w:rsidRDefault="00C67314" w:rsidP="0041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E9" w:rsidRDefault="00411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D8"/>
    <w:rsid w:val="00100B3B"/>
    <w:rsid w:val="00104D5A"/>
    <w:rsid w:val="00390959"/>
    <w:rsid w:val="004114E9"/>
    <w:rsid w:val="004350D8"/>
    <w:rsid w:val="00461C7B"/>
    <w:rsid w:val="00543BDC"/>
    <w:rsid w:val="00605FD2"/>
    <w:rsid w:val="006F0BDE"/>
    <w:rsid w:val="007D470F"/>
    <w:rsid w:val="00844971"/>
    <w:rsid w:val="008F0610"/>
    <w:rsid w:val="00C67314"/>
    <w:rsid w:val="00DB4A76"/>
    <w:rsid w:val="00E014A5"/>
    <w:rsid w:val="00F6249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F06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6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F06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6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2023-10-25T08:01:00Z</dcterms:created>
  <dcterms:modified xsi:type="dcterms:W3CDTF">2023-10-25T08:01:00Z</dcterms:modified>
</cp:coreProperties>
</file>